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7AC" w:rsidRPr="00D767AC" w:rsidRDefault="00D767AC" w:rsidP="00D767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7AC">
        <w:rPr>
          <w:rFonts w:ascii="Times New Roman" w:hAnsi="Times New Roman" w:cs="Times New Roman"/>
          <w:b/>
          <w:sz w:val="24"/>
          <w:szCs w:val="24"/>
        </w:rPr>
        <w:t xml:space="preserve">ФГБОУ ВО «Байкальский государственный университет» </w:t>
      </w:r>
    </w:p>
    <w:p w:rsidR="00D767AC" w:rsidRPr="00D767AC" w:rsidRDefault="00D767AC" w:rsidP="00D767A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7AC">
        <w:rPr>
          <w:rFonts w:ascii="Times New Roman" w:hAnsi="Times New Roman" w:cs="Times New Roman"/>
          <w:b/>
          <w:sz w:val="24"/>
          <w:szCs w:val="24"/>
        </w:rPr>
        <w:t>ЦЕНТР СОВРЕМЕННОГО ФИНАНСОВОГО ОБРАЗОВАНИЯ</w:t>
      </w:r>
    </w:p>
    <w:p w:rsidR="00D767AC" w:rsidRPr="00D767AC" w:rsidRDefault="00D767AC" w:rsidP="00D767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7AC">
        <w:rPr>
          <w:rFonts w:ascii="Times New Roman" w:hAnsi="Times New Roman" w:cs="Times New Roman"/>
          <w:b/>
          <w:sz w:val="24"/>
          <w:szCs w:val="24"/>
        </w:rPr>
        <w:t xml:space="preserve">Центр современного финансового образования </w:t>
      </w:r>
    </w:p>
    <w:p w:rsidR="00D767AC" w:rsidRPr="00D767AC" w:rsidRDefault="00D767AC" w:rsidP="00D767A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7AC">
        <w:rPr>
          <w:rFonts w:ascii="Times New Roman" w:hAnsi="Times New Roman" w:cs="Times New Roman"/>
          <w:b/>
          <w:sz w:val="24"/>
          <w:szCs w:val="24"/>
        </w:rPr>
        <w:t>информирует о проведении</w:t>
      </w:r>
    </w:p>
    <w:p w:rsidR="00D767AC" w:rsidRPr="00D767AC" w:rsidRDefault="00D767AC" w:rsidP="00D767AC">
      <w:pPr>
        <w:spacing w:after="120" w:line="240" w:lineRule="auto"/>
        <w:jc w:val="center"/>
        <w:rPr>
          <w:b/>
          <w:i/>
          <w:color w:val="1F4E79" w:themeColor="accent1" w:themeShade="80"/>
          <w:sz w:val="36"/>
          <w:szCs w:val="36"/>
        </w:rPr>
      </w:pPr>
      <w:r w:rsidRPr="00D767AC">
        <w:rPr>
          <w:b/>
          <w:i/>
          <w:color w:val="1F4E79" w:themeColor="accent1" w:themeShade="80"/>
          <w:sz w:val="36"/>
          <w:szCs w:val="36"/>
        </w:rPr>
        <w:t xml:space="preserve">с </w:t>
      </w:r>
      <w:r>
        <w:rPr>
          <w:b/>
          <w:i/>
          <w:color w:val="1F4E79" w:themeColor="accent1" w:themeShade="80"/>
          <w:sz w:val="36"/>
          <w:szCs w:val="36"/>
        </w:rPr>
        <w:t>26 февраля</w:t>
      </w:r>
      <w:r w:rsidRPr="00D767AC">
        <w:rPr>
          <w:b/>
          <w:i/>
          <w:color w:val="1F4E79" w:themeColor="accent1" w:themeShade="80"/>
          <w:sz w:val="36"/>
          <w:szCs w:val="36"/>
        </w:rPr>
        <w:t xml:space="preserve"> по </w:t>
      </w:r>
      <w:r>
        <w:rPr>
          <w:b/>
          <w:i/>
          <w:color w:val="1F4E79" w:themeColor="accent1" w:themeShade="80"/>
          <w:sz w:val="36"/>
          <w:szCs w:val="36"/>
        </w:rPr>
        <w:t>1</w:t>
      </w:r>
      <w:r w:rsidRPr="00D767AC">
        <w:rPr>
          <w:b/>
          <w:i/>
          <w:color w:val="1F4E79" w:themeColor="accent1" w:themeShade="80"/>
          <w:sz w:val="36"/>
          <w:szCs w:val="36"/>
        </w:rPr>
        <w:t xml:space="preserve"> марта 2019 года</w:t>
      </w:r>
    </w:p>
    <w:p w:rsidR="00D767AC" w:rsidRPr="00D767AC" w:rsidRDefault="00D767AC" w:rsidP="00D767A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7AC">
        <w:rPr>
          <w:rFonts w:ascii="Times New Roman" w:hAnsi="Times New Roman" w:cs="Times New Roman"/>
          <w:b/>
          <w:sz w:val="24"/>
          <w:szCs w:val="24"/>
        </w:rPr>
        <w:t>обучения по программе:</w:t>
      </w:r>
    </w:p>
    <w:p w:rsidR="00D767AC" w:rsidRPr="00D767AC" w:rsidRDefault="00D767AC" w:rsidP="00D767A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2E74B5" w:themeColor="accent1" w:themeShade="BF"/>
          <w:sz w:val="36"/>
          <w:szCs w:val="36"/>
          <w14:shadow w14:blurRad="0" w14:dist="35941" w14:dir="2700000" w14:sx="100000" w14:sy="100000" w14:kx="0" w14:ky="0" w14:algn="ctr">
            <w14:srgbClr w14:val="B2B2B2">
              <w14:alpha w14:val="20000"/>
            </w14:srgbClr>
          </w14:shadow>
        </w:rPr>
      </w:pPr>
      <w:r w:rsidRPr="00D767AC">
        <w:rPr>
          <w:b/>
        </w:rPr>
        <w:t xml:space="preserve"> </w:t>
      </w:r>
      <w:r w:rsidRPr="00D767AC">
        <w:rPr>
          <w:rFonts w:ascii="Times New Roman" w:hAnsi="Times New Roman" w:cs="Times New Roman"/>
          <w:b/>
          <w:bCs/>
          <w:i/>
          <w:color w:val="2E74B5" w:themeColor="accent1" w:themeShade="BF"/>
          <w:sz w:val="36"/>
          <w:szCs w:val="36"/>
          <w14:shadow w14:blurRad="0" w14:dist="35941" w14:dir="2700000" w14:sx="100000" w14:sy="100000" w14:kx="0" w14:ky="0" w14:algn="ctr">
            <w14:srgbClr w14:val="B2B2B2">
              <w14:alpha w14:val="20000"/>
            </w14:srgbClr>
          </w14:shadow>
        </w:rPr>
        <w:t>«</w:t>
      </w:r>
      <w:r w:rsidRPr="00D767AC">
        <w:rPr>
          <w:rFonts w:ascii="Times New Roman" w:hAnsi="Times New Roman" w:cs="Times New Roman"/>
          <w:i/>
          <w:color w:val="2E74B5" w:themeColor="accent1" w:themeShade="BF"/>
          <w:sz w:val="36"/>
          <w:szCs w:val="36"/>
        </w:rPr>
        <w:t>Новое в нор</w:t>
      </w:r>
      <w:bookmarkStart w:id="0" w:name="_GoBack"/>
      <w:bookmarkEnd w:id="0"/>
      <w:r w:rsidRPr="00D767AC">
        <w:rPr>
          <w:rFonts w:ascii="Times New Roman" w:hAnsi="Times New Roman" w:cs="Times New Roman"/>
          <w:i/>
          <w:color w:val="2E74B5" w:themeColor="accent1" w:themeShade="BF"/>
          <w:sz w:val="36"/>
          <w:szCs w:val="36"/>
        </w:rPr>
        <w:t>мативном регулировании и актуальные проблемы практики налогообложения</w:t>
      </w:r>
      <w:r w:rsidRPr="00D767AC">
        <w:rPr>
          <w:rFonts w:ascii="Times New Roman" w:hAnsi="Times New Roman" w:cs="Times New Roman"/>
          <w:b/>
          <w:bCs/>
          <w:i/>
          <w:color w:val="2E74B5" w:themeColor="accent1" w:themeShade="BF"/>
          <w:sz w:val="36"/>
          <w:szCs w:val="36"/>
          <w14:shadow w14:blurRad="0" w14:dist="35941" w14:dir="2700000" w14:sx="100000" w14:sy="100000" w14:kx="0" w14:ky="0" w14:algn="ctr">
            <w14:srgbClr w14:val="B2B2B2">
              <w14:alpha w14:val="20000"/>
            </w14:srgbClr>
          </w14:shadow>
        </w:rPr>
        <w:t>»</w:t>
      </w:r>
    </w:p>
    <w:p w:rsidR="00D767AC" w:rsidRPr="00D767AC" w:rsidRDefault="00D767AC" w:rsidP="00D767AC">
      <w:pPr>
        <w:spacing w:after="0" w:line="240" w:lineRule="auto"/>
        <w:jc w:val="center"/>
        <w:rPr>
          <w:b/>
        </w:rPr>
      </w:pPr>
    </w:p>
    <w:p w:rsidR="00D767AC" w:rsidRPr="00D767AC" w:rsidRDefault="00D767AC" w:rsidP="00D767A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336699"/>
          <w:sz w:val="24"/>
          <w:szCs w:val="24"/>
          <w14:shadow w14:blurRad="0" w14:dist="35941" w14:dir="2700000" w14:sx="100000" w14:sy="100000" w14:kx="0" w14:ky="0" w14:algn="ctr">
            <w14:srgbClr w14:val="B2B2B2">
              <w14:alpha w14:val="20000"/>
            </w14:srgbClr>
          </w14:shadow>
        </w:rPr>
      </w:pPr>
      <w:r w:rsidRPr="00D767AC">
        <w:rPr>
          <w:b/>
        </w:rPr>
        <w:t xml:space="preserve">Программа будет интересна лицам, интересующимся вопросами </w:t>
      </w:r>
      <w:r>
        <w:rPr>
          <w:b/>
        </w:rPr>
        <w:t>нормативного регулирования и проблемами практики налогообложения</w:t>
      </w:r>
    </w:p>
    <w:p w:rsidR="00D767AC" w:rsidRPr="00D767AC" w:rsidRDefault="00D767AC" w:rsidP="00D767AC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D767AC" w:rsidRPr="00D767AC" w:rsidRDefault="00D767AC" w:rsidP="00D767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67AC">
        <w:rPr>
          <w:rFonts w:ascii="Times New Roman" w:eastAsia="Times New Roman" w:hAnsi="Times New Roman" w:cs="Times New Roman"/>
          <w:b/>
          <w:lang w:eastAsia="ru-RU"/>
        </w:rPr>
        <w:t>Занятия будут проходить по адресу: г. Иркутск, ул.</w:t>
      </w:r>
      <w:r w:rsidRPr="00D767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Ленина, 11, корпус 4, ауд. 409.</w:t>
      </w:r>
    </w:p>
    <w:p w:rsidR="00D767AC" w:rsidRPr="00D767AC" w:rsidRDefault="00D767AC" w:rsidP="00D767AC">
      <w:pPr>
        <w:spacing w:after="0" w:line="240" w:lineRule="auto"/>
        <w:jc w:val="center"/>
        <w:rPr>
          <w:b/>
        </w:rPr>
      </w:pPr>
    </w:p>
    <w:p w:rsidR="00D767AC" w:rsidRPr="00D767AC" w:rsidRDefault="00D767AC" w:rsidP="00D767AC">
      <w:pPr>
        <w:spacing w:after="0" w:line="240" w:lineRule="auto"/>
        <w:jc w:val="center"/>
        <w:rPr>
          <w:b/>
        </w:rPr>
      </w:pPr>
      <w:r w:rsidRPr="00D767AC">
        <w:rPr>
          <w:b/>
        </w:rPr>
        <w:t>Продолжительность обучения: 4 дня - 40 часов</w:t>
      </w:r>
    </w:p>
    <w:p w:rsidR="00D767AC" w:rsidRPr="00D767AC" w:rsidRDefault="00D767AC" w:rsidP="00D767AC">
      <w:pPr>
        <w:spacing w:after="0" w:line="240" w:lineRule="auto"/>
        <w:jc w:val="center"/>
        <w:rPr>
          <w:b/>
        </w:rPr>
      </w:pPr>
      <w:r w:rsidRPr="00D767AC">
        <w:rPr>
          <w:b/>
        </w:rPr>
        <w:t xml:space="preserve">По окончании выдается удостоверение о повышении квалификации </w:t>
      </w:r>
    </w:p>
    <w:p w:rsidR="00D767AC" w:rsidRPr="00D767AC" w:rsidRDefault="00D767AC" w:rsidP="00D767AC">
      <w:pPr>
        <w:spacing w:after="0" w:line="240" w:lineRule="auto"/>
        <w:jc w:val="center"/>
        <w:rPr>
          <w:b/>
        </w:rPr>
      </w:pPr>
    </w:p>
    <w:p w:rsidR="00D767AC" w:rsidRPr="00D767AC" w:rsidRDefault="00D767AC" w:rsidP="00D767AC">
      <w:pPr>
        <w:spacing w:after="0" w:line="240" w:lineRule="auto"/>
        <w:rPr>
          <w:b/>
          <w:sz w:val="24"/>
          <w:szCs w:val="24"/>
        </w:rPr>
      </w:pPr>
      <w:r w:rsidRPr="00D767AC">
        <w:rPr>
          <w:b/>
          <w:sz w:val="24"/>
          <w:szCs w:val="24"/>
        </w:rPr>
        <w:t>В программе будут рассмотрены следующие вопросы:</w:t>
      </w:r>
    </w:p>
    <w:p w:rsidR="00D767AC" w:rsidRPr="00D767AC" w:rsidRDefault="00D767AC" w:rsidP="00D767AC">
      <w:pPr>
        <w:widowControl w:val="0"/>
        <w:tabs>
          <w:tab w:val="left" w:pos="360"/>
          <w:tab w:val="left" w:pos="993"/>
        </w:tabs>
        <w:suppressAutoHyphens/>
        <w:autoSpaceDE w:val="0"/>
        <w:autoSpaceDN w:val="0"/>
        <w:adjustRightInd w:val="0"/>
        <w:spacing w:after="0"/>
        <w:ind w:left="720"/>
        <w:contextualSpacing/>
        <w:jc w:val="both"/>
        <w:rPr>
          <w:b/>
          <w:i/>
          <w:color w:val="2E74B5" w:themeColor="accent1" w:themeShade="BF"/>
          <w:sz w:val="24"/>
          <w:szCs w:val="24"/>
        </w:rPr>
      </w:pPr>
    </w:p>
    <w:p w:rsidR="00D767AC" w:rsidRPr="00D767AC" w:rsidRDefault="00D767AC" w:rsidP="00D767A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ru-RU"/>
        </w:rPr>
      </w:pPr>
      <w:r w:rsidRPr="00D767AC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ru-RU"/>
        </w:rPr>
        <w:t>Обзор изменений 1 части Налогового кодекса: изменения, вступившие в силу и вступающие в силу с 1.01.2019г.</w:t>
      </w:r>
    </w:p>
    <w:p w:rsidR="00D767AC" w:rsidRPr="00D767AC" w:rsidRDefault="00D767AC" w:rsidP="00D767A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ru-RU"/>
        </w:rPr>
      </w:pPr>
      <w:r w:rsidRPr="00D767AC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ru-RU"/>
        </w:rPr>
        <w:t xml:space="preserve">НДС и налог на прибыль: сложные вопросы и анализ изменений. </w:t>
      </w:r>
    </w:p>
    <w:p w:rsidR="00D767AC" w:rsidRPr="00D767AC" w:rsidRDefault="00D767AC" w:rsidP="00D767A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ru-RU"/>
        </w:rPr>
      </w:pPr>
      <w:r w:rsidRPr="00D767AC">
        <w:rPr>
          <w:rFonts w:ascii="Times New Roman" w:eastAsia="Times New Roman" w:hAnsi="Times New Roman" w:cs="Times New Roman"/>
          <w:bCs/>
          <w:i/>
          <w:color w:val="2E74B5" w:themeColor="accent1" w:themeShade="BF"/>
          <w:sz w:val="24"/>
          <w:szCs w:val="24"/>
          <w:lang w:eastAsia="ru-RU"/>
        </w:rPr>
        <w:t xml:space="preserve">Налог на имущество организаций: существенные изменения с 2019 года </w:t>
      </w:r>
    </w:p>
    <w:p w:rsidR="00D767AC" w:rsidRPr="00D767AC" w:rsidRDefault="00D767AC" w:rsidP="00D767A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ru-RU"/>
        </w:rPr>
      </w:pPr>
      <w:r w:rsidRPr="00D767AC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ru-RU"/>
        </w:rPr>
        <w:t>Администрирование НДФЛ и страховых взносов</w:t>
      </w:r>
    </w:p>
    <w:p w:rsidR="00D767AC" w:rsidRPr="00D767AC" w:rsidRDefault="00D767AC" w:rsidP="00D767A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ru-RU"/>
        </w:rPr>
      </w:pPr>
      <w:r w:rsidRPr="00D767AC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ru-RU"/>
        </w:rPr>
        <w:t>Изменения законодательства в части взаимодействия с территориальными органами Пенсионного фонда РФ;</w:t>
      </w:r>
    </w:p>
    <w:p w:rsidR="00D767AC" w:rsidRPr="00D767AC" w:rsidRDefault="00D767AC" w:rsidP="00D767A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ru-RU"/>
        </w:rPr>
      </w:pPr>
      <w:r w:rsidRPr="00D767AC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ru-RU"/>
        </w:rPr>
        <w:t>Пособия по обязательному социальному страхованию на случай временной нетрудоспособности и в связи с материнством: актуальные вопросы назначения, исчисления и выплаты. электронных листков нетрудоспособности на территории Иркутской области;</w:t>
      </w:r>
    </w:p>
    <w:p w:rsidR="00D767AC" w:rsidRPr="00D767AC" w:rsidRDefault="00D767AC" w:rsidP="00D767A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ru-RU"/>
        </w:rPr>
      </w:pPr>
      <w:r w:rsidRPr="00D767AC">
        <w:rPr>
          <w:rFonts w:ascii="Times New Roman" w:eastAsia="Times New Roman" w:hAnsi="Times New Roman" w:cs="Times New Roman"/>
          <w:bCs/>
          <w:i/>
          <w:color w:val="2E74B5" w:themeColor="accent1" w:themeShade="BF"/>
          <w:sz w:val="24"/>
          <w:szCs w:val="24"/>
          <w:lang w:eastAsia="ru-RU"/>
        </w:rPr>
        <w:t>Другие налоги с учетом внесенных изменений и практики применения</w:t>
      </w:r>
    </w:p>
    <w:p w:rsidR="00D767AC" w:rsidRPr="00D767AC" w:rsidRDefault="00D767AC" w:rsidP="00D767A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ru-RU"/>
        </w:rPr>
      </w:pPr>
      <w:r w:rsidRPr="00D767AC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ru-RU"/>
        </w:rPr>
        <w:t>Изменения в бухгалтерском учете с 2019 г.</w:t>
      </w:r>
    </w:p>
    <w:p w:rsidR="00D767AC" w:rsidRPr="00D767AC" w:rsidRDefault="00D767AC" w:rsidP="00D767AC">
      <w:pPr>
        <w:widowControl w:val="0"/>
        <w:tabs>
          <w:tab w:val="left" w:pos="709"/>
          <w:tab w:val="left" w:pos="993"/>
        </w:tabs>
        <w:suppressAutoHyphens/>
        <w:autoSpaceDE w:val="0"/>
        <w:autoSpaceDN w:val="0"/>
        <w:adjustRightInd w:val="0"/>
        <w:spacing w:after="0"/>
        <w:ind w:left="737"/>
        <w:contextualSpacing/>
        <w:jc w:val="both"/>
        <w:rPr>
          <w:rFonts w:ascii="Arial" w:hAnsi="Arial" w:cs="Arial"/>
          <w:i/>
          <w:color w:val="2E74B5" w:themeColor="accent1" w:themeShade="BF"/>
        </w:rPr>
      </w:pPr>
    </w:p>
    <w:p w:rsidR="00D767AC" w:rsidRDefault="00D767AC" w:rsidP="00D767AC">
      <w:pPr>
        <w:spacing w:after="0" w:line="240" w:lineRule="auto"/>
        <w:jc w:val="center"/>
        <w:rPr>
          <w:b/>
          <w:bCs/>
        </w:rPr>
      </w:pPr>
      <w:r w:rsidRPr="00D767AC">
        <w:rPr>
          <w:b/>
          <w:bCs/>
        </w:rPr>
        <w:t xml:space="preserve">Лекторы: преподаватели БГУ, представители: </w:t>
      </w:r>
      <w:r>
        <w:rPr>
          <w:b/>
          <w:bCs/>
        </w:rPr>
        <w:t>ОПФР; ИРО ФСС РФ; УФНС</w:t>
      </w:r>
      <w:r w:rsidRPr="00D767AC">
        <w:rPr>
          <w:b/>
          <w:bCs/>
        </w:rPr>
        <w:t xml:space="preserve"> и других </w:t>
      </w:r>
    </w:p>
    <w:p w:rsidR="00D767AC" w:rsidRPr="00D767AC" w:rsidRDefault="00D767AC" w:rsidP="00D767AC">
      <w:pPr>
        <w:spacing w:after="0" w:line="240" w:lineRule="auto"/>
        <w:jc w:val="center"/>
        <w:rPr>
          <w:b/>
          <w:bCs/>
        </w:rPr>
      </w:pPr>
      <w:r w:rsidRPr="00D767AC">
        <w:rPr>
          <w:b/>
          <w:bCs/>
        </w:rPr>
        <w:t>органов и организаций.</w:t>
      </w:r>
    </w:p>
    <w:p w:rsidR="00D767AC" w:rsidRPr="00D767AC" w:rsidRDefault="00D767AC" w:rsidP="00D767AC">
      <w:pPr>
        <w:spacing w:after="0" w:line="240" w:lineRule="auto"/>
        <w:rPr>
          <w:b/>
          <w:bCs/>
        </w:rPr>
      </w:pPr>
    </w:p>
    <w:p w:rsidR="00D767AC" w:rsidRPr="00D767AC" w:rsidRDefault="00D767AC" w:rsidP="00D767AC">
      <w:pPr>
        <w:spacing w:after="0" w:line="240" w:lineRule="auto"/>
        <w:rPr>
          <w:b/>
        </w:rPr>
      </w:pPr>
    </w:p>
    <w:p w:rsidR="00D767AC" w:rsidRPr="00D767AC" w:rsidRDefault="00D767AC" w:rsidP="00D767A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767AC">
        <w:rPr>
          <w:rFonts w:ascii="Arial" w:eastAsia="Times New Roman" w:hAnsi="Arial" w:cs="Arial"/>
          <w:sz w:val="24"/>
          <w:szCs w:val="24"/>
          <w:lang w:eastAsia="ru-RU"/>
        </w:rPr>
        <w:t xml:space="preserve">В программе возможны изменения и дополнения в связи с актуализацией. </w:t>
      </w:r>
    </w:p>
    <w:p w:rsidR="00D767AC" w:rsidRPr="00D767AC" w:rsidRDefault="00D767AC" w:rsidP="00D767A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767AC">
        <w:rPr>
          <w:rFonts w:ascii="Arial" w:eastAsia="Times New Roman" w:hAnsi="Arial" w:cs="Arial"/>
          <w:sz w:val="24"/>
          <w:szCs w:val="24"/>
          <w:lang w:eastAsia="ru-RU"/>
        </w:rPr>
        <w:t xml:space="preserve">Перед тем как планировать обучение, проверьте даты на нашем сайте или по телефонам </w:t>
      </w:r>
    </w:p>
    <w:p w:rsidR="00D767AC" w:rsidRPr="00D767AC" w:rsidRDefault="00D767AC" w:rsidP="00D76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89016631337; 89016524474; </w:t>
      </w:r>
      <w:r w:rsidRPr="00D767AC">
        <w:rPr>
          <w:rFonts w:ascii="Times New Roman" w:hAnsi="Times New Roman" w:cs="Times New Roman"/>
          <w:sz w:val="24"/>
          <w:szCs w:val="24"/>
        </w:rPr>
        <w:t>(3952) 522-640,  или по  e-</w:t>
      </w:r>
      <w:proofErr w:type="spellStart"/>
      <w:r w:rsidRPr="00D767A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767AC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D767A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csfo@bk.ru</w:t>
        </w:r>
      </w:hyperlink>
    </w:p>
    <w:p w:rsidR="00D767AC" w:rsidRPr="00D767AC" w:rsidRDefault="00D767AC" w:rsidP="00D767AC">
      <w:pPr>
        <w:spacing w:after="0" w:line="240" w:lineRule="auto"/>
        <w:jc w:val="center"/>
        <w:rPr>
          <w:rFonts w:ascii="Arial" w:eastAsia="Times New Roman" w:hAnsi="Arial" w:cs="Arial"/>
          <w:b/>
          <w:sz w:val="17"/>
          <w:szCs w:val="17"/>
          <w:lang w:eastAsia="ru-RU"/>
        </w:rPr>
      </w:pPr>
      <w:r w:rsidRPr="00D767AC">
        <w:rPr>
          <w:rFonts w:ascii="Arial" w:eastAsia="Times New Roman" w:hAnsi="Arial" w:cs="Arial"/>
          <w:b/>
          <w:sz w:val="17"/>
          <w:szCs w:val="17"/>
          <w:lang w:eastAsia="ru-RU"/>
        </w:rPr>
        <w:t xml:space="preserve">. </w:t>
      </w:r>
    </w:p>
    <w:p w:rsidR="00D767AC" w:rsidRPr="00D767AC" w:rsidRDefault="00D767AC" w:rsidP="00D767AC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ru-RU"/>
        </w:rPr>
      </w:pPr>
    </w:p>
    <w:p w:rsidR="00D767AC" w:rsidRPr="00D767AC" w:rsidRDefault="00D767AC" w:rsidP="00D767AC">
      <w:pPr>
        <w:spacing w:after="0"/>
        <w:jc w:val="both"/>
      </w:pPr>
      <w:r w:rsidRPr="00D767AC">
        <w:rPr>
          <w:b/>
          <w:sz w:val="26"/>
          <w:szCs w:val="26"/>
        </w:rPr>
        <w:t xml:space="preserve">         Директор ЦСФО ФГБОУ ВО «</w:t>
      </w:r>
      <w:proofErr w:type="gramStart"/>
      <w:r w:rsidRPr="00D767AC">
        <w:rPr>
          <w:b/>
          <w:sz w:val="26"/>
          <w:szCs w:val="26"/>
        </w:rPr>
        <w:t xml:space="preserve">БГУ»   </w:t>
      </w:r>
      <w:proofErr w:type="gramEnd"/>
      <w:r w:rsidRPr="00D767AC">
        <w:rPr>
          <w:b/>
          <w:sz w:val="26"/>
          <w:szCs w:val="26"/>
        </w:rPr>
        <w:t xml:space="preserve">                                      С.К. Содномова</w:t>
      </w:r>
    </w:p>
    <w:p w:rsidR="00984357" w:rsidRDefault="00D767AC"/>
    <w:sectPr w:rsidR="00984357" w:rsidSect="00B737A0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A2FB6"/>
    <w:multiLevelType w:val="hybridMultilevel"/>
    <w:tmpl w:val="3D2AE8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C06B5"/>
    <w:multiLevelType w:val="hybridMultilevel"/>
    <w:tmpl w:val="FF8C50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7AC"/>
    <w:rsid w:val="004B0012"/>
    <w:rsid w:val="00665A7E"/>
    <w:rsid w:val="00D7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23F8"/>
  <w15:chartTrackingRefBased/>
  <w15:docId w15:val="{AB512A5D-A874-4286-BAB8-7C397591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fo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Содномова Светлана Константиновна</dc:creator>
  <cp:keywords/>
  <dc:description/>
  <cp:lastModifiedBy>Содномова Светлана Константиновна</cp:lastModifiedBy>
  <cp:revision>1</cp:revision>
  <dcterms:created xsi:type="dcterms:W3CDTF">2019-01-22T03:01:00Z</dcterms:created>
  <dcterms:modified xsi:type="dcterms:W3CDTF">2019-01-22T03:08:00Z</dcterms:modified>
</cp:coreProperties>
</file>